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3C" w:rsidRDefault="00BC643C" w:rsidP="00BC643C">
      <w:pPr>
        <w:pStyle w:val="a3"/>
        <w:spacing w:before="180" w:beforeAutospacing="0" w:after="0" w:afterAutospacing="0"/>
        <w:ind w:left="-709" w:firstLine="142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10300" cy="983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830" cy="98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bookmarkStart w:id="0" w:name="_GoBack"/>
      <w:bookmarkEnd w:id="0"/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</w:pPr>
      <w:r>
        <w:rPr>
          <w:color w:val="000000"/>
        </w:rPr>
        <w:t xml:space="preserve">2.9. </w:t>
      </w:r>
      <w:proofErr w:type="gramStart"/>
      <w:r>
        <w:rPr>
          <w:color w:val="000000"/>
        </w:rPr>
        <w:t xml:space="preserve">Обучающиеся в школе по образовательным программам начального общего и 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на обучение по индивидуальному учебному плану или </w:t>
      </w:r>
      <w:r>
        <w:t>продолжает обучение в форме семейного образования.</w:t>
      </w:r>
      <w:proofErr w:type="gramEnd"/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2.10.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>, ликвидировавшие задолженность, по решению Педагогического совета переводятся в следующий класс.</w:t>
      </w:r>
    </w:p>
    <w:p w:rsidR="00BC643C" w:rsidRDefault="00BC643C" w:rsidP="00BC643C">
      <w:pPr>
        <w:pStyle w:val="a3"/>
        <w:spacing w:before="180" w:beforeAutospacing="0" w:after="0" w:afterAutospacing="0"/>
        <w:jc w:val="center"/>
        <w:textAlignment w:val="top"/>
        <w:rPr>
          <w:color w:val="000000"/>
        </w:rPr>
      </w:pPr>
      <w:r>
        <w:rPr>
          <w:rStyle w:val="a4"/>
          <w:color w:val="000000"/>
        </w:rPr>
        <w:t>3. Правила отчисления (выбытия) из школы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3.1. Основанием для отчисления (выбытия)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из школы является:</w:t>
      </w:r>
    </w:p>
    <w:p w:rsidR="00BC643C" w:rsidRDefault="00BC643C" w:rsidP="00BC643C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>
        <w:rPr>
          <w:color w:val="000000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BC643C" w:rsidRDefault="00BC643C" w:rsidP="00BC643C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>
        <w:rPr>
          <w:color w:val="000000"/>
        </w:rPr>
        <w:t xml:space="preserve">желание родителей (законных представителей) на перевод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в другую образовательную организацию;</w:t>
      </w:r>
    </w:p>
    <w:p w:rsidR="00BC643C" w:rsidRDefault="00BC643C" w:rsidP="00BC643C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>
        <w:rPr>
          <w:color w:val="000000"/>
        </w:rPr>
        <w:t xml:space="preserve">желание родителей (законных представителей) о получение образования </w:t>
      </w:r>
      <w:proofErr w:type="gramStart"/>
      <w:r>
        <w:rPr>
          <w:color w:val="000000"/>
        </w:rPr>
        <w:t>несовершеннолетним</w:t>
      </w:r>
      <w:proofErr w:type="gramEnd"/>
      <w:r>
        <w:rPr>
          <w:color w:val="000000"/>
        </w:rPr>
        <w:t xml:space="preserve"> обучающимся вне организаций, осуществляющих образовательную деятельность (в форме семейного образования); </w:t>
      </w:r>
    </w:p>
    <w:p w:rsidR="00BC643C" w:rsidRDefault="00BC643C" w:rsidP="00BC643C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>
        <w:rPr>
          <w:color w:val="303F50"/>
        </w:rPr>
        <w:t xml:space="preserve">получение </w:t>
      </w:r>
      <w:proofErr w:type="gramStart"/>
      <w:r>
        <w:rPr>
          <w:color w:val="303F50"/>
        </w:rPr>
        <w:t>обучающимися</w:t>
      </w:r>
      <w:proofErr w:type="gramEnd"/>
      <w:r>
        <w:rPr>
          <w:color w:val="303F50"/>
        </w:rPr>
        <w:t xml:space="preserve"> основного общего образования;</w:t>
      </w:r>
    </w:p>
    <w:p w:rsidR="00BC643C" w:rsidRDefault="00BC643C" w:rsidP="00BC643C">
      <w:pPr>
        <w:pStyle w:val="a3"/>
        <w:numPr>
          <w:ilvl w:val="0"/>
          <w:numId w:val="1"/>
        </w:numPr>
        <w:spacing w:before="15" w:beforeAutospacing="0" w:after="0" w:afterAutospacing="0"/>
        <w:ind w:left="180" w:right="15"/>
        <w:jc w:val="both"/>
        <w:textAlignment w:val="top"/>
        <w:rPr>
          <w:color w:val="303F50"/>
        </w:rPr>
      </w:pPr>
      <w:r>
        <w:rPr>
          <w:color w:val="303F50"/>
        </w:rPr>
        <w:t>по инициативе МБОУ Злынковской ООШ № 2, в следующих случаях: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- применения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, достигшему возраста пятнадцати лет, отчисления как меры дисциплинарного взыскания;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установления нарушения порядка приема в школу, повлекшего по вине обучающегося его незаконное зачисление в школу;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решения судебных органов;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- смерти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прекращения деятельности школы.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3.2. Перевод обучающихся в иную образовательную организацию, реализующую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сопровождается получением справки - подтверждения о приеме данных обучающихся из иной образовательной организации.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3.3. Приказ о выбытии обучающегося из МБОУ Злынковской ООШ № 2 издается в день выбытия на основании заявления родителей (законных представителей) обучающегося, справки-подтверждения об обучении в другой образовательной организации. В личное дело обучающегося, в графе о выбытии указывается новое место учебы, № приказа о выбытии, запись заверяется подписью директора и печатью. Личное дело обучающегося выдается родителям или высылается почтой по запросу с нового места обучения на основании подтверждения о прибытии обучающегося. В «Алфавитную книгу» вносится запись о выбытии с указанием номера приказа и наименованием новой образовательной организации. 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5.4. Орган опеки и попечительства дает согласие на перевод детей-сирот и детей, оставшихся без попечения родителей, в иную образовательную организацию либо на изменение формы обучения до получения ими общего образования.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3.5.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 пятнадцати лет, может оставить МБОУ Злынковской ООШ №2 до получения общего образования.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3.6. В случае оставления школы обучающимся, достигшим возраста пятнадцати лет, до получения им основного общего образования администрация МБОУ Злынковской ООШ №2 представляет в Отдел образования следующие документы: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       заявление родителей (законных представителей);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-       ходатайство школы об отчислении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-       педагогическую характеристику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-       справка о проделанной работе с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>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       документ, подтверждающий занятость обучающегося после оставления школы.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Комиссия по делам несовершеннолетних и защите их прав совместно с родителями (законными представителями) обучающегося 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3.7. По решению Педагогического совета за совершенные неоднократно грубые нарушения Устава школы допускается отчисление, как мера дисциплинарного взыскания из МБОУ Злынковской  ООШ №2 обучающего, достигшего возраста 15 лет.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Отчисление, как мера дисциплинарного взыскания обучающегося из школы,  применяется, если меры воспитательного характера не дали результата и дальнейшее пребывание обучающегося в школе 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Решение об отчислении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Школа незамедлительно обязана проинформировать об отчислении обучающегося из школы его родителей (законных представителей), отдел образования и комиссию по делам несовершеннолетних и защите их прав.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3.8. </w:t>
      </w:r>
      <w:proofErr w:type="gramStart"/>
      <w:r>
        <w:rPr>
          <w:color w:val="000000"/>
        </w:rPr>
        <w:t>В случае прекращения деятельности школы Учредитель 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по основным образовательным программам соответствующего уровня и направленности.</w:t>
      </w:r>
      <w:proofErr w:type="gramEnd"/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3.9. Отчисление из школы оформляется приказом директора.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3.10. При прекращении обучения в школе по основаниям, указанным в п.3.1 и 3.5. настоящего Положения, родителям (законным представителям) несовершеннолетнего обучающегося или совершеннолетнему обучающемуся выдаются следующие документы: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личное дело;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медицинская карта;</w:t>
      </w:r>
    </w:p>
    <w:p w:rsidR="00BC643C" w:rsidRDefault="00BC643C" w:rsidP="00BC643C">
      <w:pPr>
        <w:pStyle w:val="a3"/>
        <w:spacing w:before="18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ведомость текущих оценок, подписанная классным руководителем и директором школы, заверенная печатью школы – в случае перевода обучающегося в течение учебного года.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3.11. 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школы, осуществляющей образовательную деятельность, в  трехдневный срок после издания приказа об отчислении выдается </w:t>
      </w:r>
      <w:proofErr w:type="gramStart"/>
      <w:r>
        <w:rPr>
          <w:color w:val="000000"/>
        </w:rPr>
        <w:t>справка</w:t>
      </w:r>
      <w:proofErr w:type="gramEnd"/>
      <w:r>
        <w:rPr>
          <w:color w:val="000000"/>
        </w:rPr>
        <w:t xml:space="preserve"> об обучении или о периоде обучения по образцу, самостоятельно устанавливаемому школой.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 xml:space="preserve">4. Восстановление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в школу.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4.1. Восстановление обучающихся в школу, если он досрочно прекратил образовательные отношения  по своей инициативе и (или) инициативе родителей (законных представителей), проводится в соответствии с правилами Приема в образовательное учреждение.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4.2. Право на восстановление имеют лица, не достигшие возраста 18 лет,   а также обучающиеся по образовательным программам начального общего, основного общего образования в форме семейного образования, не ликвидирующие академическую задолженность в установленные сроки.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4.3. Восстановление </w:t>
      </w:r>
      <w:proofErr w:type="gramStart"/>
      <w:r>
        <w:rPr>
          <w:color w:val="000000"/>
        </w:rPr>
        <w:t>лиц</w:t>
      </w:r>
      <w:proofErr w:type="gramEnd"/>
      <w:r>
        <w:rPr>
          <w:color w:val="000000"/>
        </w:rPr>
        <w:t xml:space="preserve"> в число обучающихся осуществляется только при наличии свободных мест.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4.4. При восстановлении обучающегося по образовательным программам начального общего, основного общего образования в форме семейного  образования, не ликвидирующие в установленные сроки академической задолженности, образовательное учреждение проводит определение уровня образования обучающегося для зачисления в конкретный класс.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4.5. Восстановление обучающегося производится на основании личного заявления обучающегося и (или) родителей (законных представителей) несовершеннолетнего.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>4.6. Решение о восстановлении обучающегося утверждается приказом руководителя образовательного учреждения.</w:t>
      </w:r>
    </w:p>
    <w:p w:rsidR="00BC643C" w:rsidRDefault="00BC643C" w:rsidP="00BC643C">
      <w:pPr>
        <w:pStyle w:val="a3"/>
        <w:spacing w:before="180" w:beforeAutospacing="0" w:after="0" w:afterAutospacing="0"/>
        <w:ind w:firstLine="539"/>
        <w:jc w:val="both"/>
        <w:textAlignment w:val="top"/>
        <w:rPr>
          <w:color w:val="000000"/>
        </w:rPr>
      </w:pPr>
      <w:r>
        <w:rPr>
          <w:color w:val="000000"/>
        </w:rPr>
        <w:t xml:space="preserve">4.7. При восстановлении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в школу устанавливается порядок и сроки ликвидации академической задолженности (при ее наличии).</w:t>
      </w:r>
    </w:p>
    <w:p w:rsidR="00BC643C" w:rsidRDefault="00BC643C" w:rsidP="00BC643C">
      <w:pPr>
        <w:jc w:val="both"/>
        <w:rPr>
          <w:sz w:val="24"/>
          <w:szCs w:val="24"/>
        </w:rPr>
      </w:pPr>
    </w:p>
    <w:p w:rsidR="00BC643C" w:rsidRDefault="00BC643C" w:rsidP="00BC6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43C" w:rsidRDefault="00BC643C" w:rsidP="00BC643C">
      <w:pPr>
        <w:rPr>
          <w:rFonts w:ascii="Times New Roman" w:hAnsi="Times New Roman" w:cs="Times New Roman"/>
          <w:sz w:val="24"/>
          <w:szCs w:val="24"/>
        </w:rPr>
      </w:pPr>
    </w:p>
    <w:p w:rsidR="00775ED8" w:rsidRDefault="00775ED8"/>
    <w:sectPr w:rsidR="00775ED8" w:rsidSect="00BC64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B6E"/>
    <w:multiLevelType w:val="multilevel"/>
    <w:tmpl w:val="ACE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3C"/>
    <w:rsid w:val="00775ED8"/>
    <w:rsid w:val="00B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6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4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6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4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2021-03-17T12:58:00Z</dcterms:created>
  <dcterms:modified xsi:type="dcterms:W3CDTF">2021-03-17T13:05:00Z</dcterms:modified>
</cp:coreProperties>
</file>